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Handout and Rubric</w:t>
      </w:r>
    </w:p>
    <w:p w:rsidR="00000000" w:rsidDel="00000000" w:rsidP="00000000" w:rsidRDefault="00000000" w:rsidRPr="00000000" w14:paraId="00000002">
      <w:pPr>
        <w:jc w:val="center"/>
        <w:rPr>
          <w:b w:val="1"/>
        </w:rPr>
      </w:pPr>
      <w:r w:rsidDel="00000000" w:rsidR="00000000" w:rsidRPr="00000000">
        <w:rPr>
          <w:b w:val="1"/>
          <w:rtl w:val="0"/>
        </w:rPr>
        <w:t xml:space="preserve">Individual Assignment 1: Trade Offs</w:t>
      </w:r>
    </w:p>
    <w:p w:rsidR="00000000" w:rsidDel="00000000" w:rsidP="00000000" w:rsidRDefault="00000000" w:rsidRPr="00000000" w14:paraId="00000003">
      <w:pPr>
        <w:jc w:val="center"/>
        <w:rPr/>
      </w:pPr>
      <w:r w:rsidDel="00000000" w:rsidR="00000000" w:rsidRPr="00000000">
        <w:rPr>
          <w:rtl w:val="0"/>
        </w:rPr>
        <w:t xml:space="preserve">MGTU 315 Operations Management</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tabs>
          <w:tab w:val="left" w:pos="1260"/>
        </w:tabs>
        <w:jc w:val="center"/>
        <w:rPr>
          <w:b w:val="1"/>
        </w:rPr>
      </w:pPr>
      <w:r w:rsidDel="00000000" w:rsidR="00000000" w:rsidRPr="00000000">
        <w:rPr>
          <w:rtl w:val="0"/>
        </w:rPr>
      </w:r>
    </w:p>
    <w:p w:rsidR="00000000" w:rsidDel="00000000" w:rsidP="00000000" w:rsidRDefault="00000000" w:rsidRPr="00000000" w14:paraId="00000007">
      <w:pPr>
        <w:tabs>
          <w:tab w:val="left" w:pos="1260"/>
        </w:tabs>
        <w:ind w:left="1260" w:hanging="1260"/>
        <w:rPr>
          <w:b w:val="1"/>
        </w:rPr>
      </w:pPr>
      <w:r w:rsidDel="00000000" w:rsidR="00000000" w:rsidRPr="00000000">
        <w:rPr>
          <w:b w:val="1"/>
          <w:rtl w:val="0"/>
        </w:rPr>
        <w:t xml:space="preserve">Length: </w:t>
        <w:tab/>
        <w:t xml:space="preserve">Paper: 2-3 double-spaced page </w:t>
      </w:r>
      <w:r w:rsidDel="00000000" w:rsidR="00000000" w:rsidRPr="00000000">
        <w:rPr>
          <w:rtl w:val="0"/>
        </w:rPr>
        <w:t xml:space="preserve">(excluding title page and references)</w:t>
      </w:r>
      <w:r w:rsidDel="00000000" w:rsidR="00000000" w:rsidRPr="00000000">
        <w:rPr>
          <w:rtl w:val="0"/>
        </w:rPr>
      </w:r>
    </w:p>
    <w:p w:rsidR="00000000" w:rsidDel="00000000" w:rsidP="00000000" w:rsidRDefault="00000000" w:rsidRPr="00000000" w14:paraId="00000008">
      <w:pPr>
        <w:tabs>
          <w:tab w:val="left" w:pos="1260"/>
        </w:tabs>
        <w:rPr>
          <w:b w:val="1"/>
        </w:rPr>
      </w:pPr>
      <w:r w:rsidDel="00000000" w:rsidR="00000000" w:rsidRPr="00000000">
        <w:rPr>
          <w:b w:val="1"/>
          <w:rtl w:val="0"/>
        </w:rPr>
        <w:t xml:space="preserve">Due:</w:t>
        <w:tab/>
        <w:t xml:space="preserve">Week 2 by Sunday Midnight PST</w:t>
      </w:r>
    </w:p>
    <w:p w:rsidR="00000000" w:rsidDel="00000000" w:rsidP="00000000" w:rsidRDefault="00000000" w:rsidRPr="00000000" w14:paraId="00000009">
      <w:pPr>
        <w:tabs>
          <w:tab w:val="left" w:pos="1260"/>
        </w:tabs>
        <w:rPr>
          <w:b w:val="1"/>
        </w:rPr>
      </w:pPr>
      <w:r w:rsidDel="00000000" w:rsidR="00000000" w:rsidRPr="00000000">
        <w:rPr>
          <w:b w:val="1"/>
          <w:rtl w:val="0"/>
        </w:rPr>
        <w:t xml:space="preserve">Value:</w:t>
        <w:tab/>
        <w:t xml:space="preserve">140 Points Possible</w:t>
      </w:r>
    </w:p>
    <w:p w:rsidR="00000000" w:rsidDel="00000000" w:rsidP="00000000" w:rsidRDefault="00000000" w:rsidRPr="00000000" w14:paraId="0000000A">
      <w:pPr>
        <w:tabs>
          <w:tab w:val="left" w:pos="1260"/>
        </w:tabs>
        <w:rPr>
          <w:b w:val="1"/>
        </w:rPr>
      </w:pPr>
      <w:r w:rsidDel="00000000" w:rsidR="00000000" w:rsidRPr="00000000">
        <w:rPr>
          <w:b w:val="1"/>
          <w:rtl w:val="0"/>
        </w:rPr>
        <w:t xml:space="preserve">Post:</w:t>
        <w:tab/>
        <w:t xml:space="preserve">Week 2 Assignments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280" w:before="280" w:lineRule="auto"/>
        <w:rPr/>
      </w:pPr>
      <w:bookmarkStart w:colFirst="0" w:colLast="0" w:name="_gjdgxs" w:id="0"/>
      <w:bookmarkEnd w:id="0"/>
      <w:r w:rsidDel="00000000" w:rsidR="00000000" w:rsidRPr="00000000">
        <w:rPr>
          <w:rtl w:val="0"/>
        </w:rPr>
        <w:t xml:space="preserve">After reading the text, all course materials and participating in discussion threads assigned to date you are to develop a two to three-page paper that explains the trade-offs that occur in operations and supply chain in the context of a recent purchase. </w:t>
      </w:r>
    </w:p>
    <w:p w:rsidR="00000000" w:rsidDel="00000000" w:rsidP="00000000" w:rsidRDefault="00000000" w:rsidRPr="00000000" w14:paraId="0000000D">
      <w:pPr>
        <w:spacing w:after="280" w:before="280" w:lineRule="auto"/>
        <w:rPr>
          <w:b w:val="1"/>
        </w:rPr>
      </w:pPr>
      <w:r w:rsidDel="00000000" w:rsidR="00000000" w:rsidRPr="00000000">
        <w:rPr>
          <w:b w:val="1"/>
          <w:rtl w:val="0"/>
        </w:rPr>
        <w:t xml:space="preserve">Processes to follow for writing. </w:t>
      </w:r>
      <w:r w:rsidDel="00000000" w:rsidR="00000000" w:rsidRPr="00000000">
        <w:rPr>
          <w:rtl w:val="0"/>
        </w:rPr>
        <w:t xml:space="preserve">Be sure to follow all APA guidelines and review sample APA paper and other writing helps found in Course Information, under “Writing Helps.” You are to follow all APA guidelines, use Times New Roman 12 font. Use APA headings as below:</w:t>
      </w:r>
      <w:r w:rsidDel="00000000" w:rsidR="00000000" w:rsidRPr="00000000">
        <w:rPr>
          <w:rtl w:val="0"/>
        </w:rPr>
      </w:r>
    </w:p>
    <w:p w:rsidR="00000000" w:rsidDel="00000000" w:rsidP="00000000" w:rsidRDefault="00000000" w:rsidRPr="00000000" w14:paraId="0000000E">
      <w:pPr>
        <w:spacing w:after="280" w:before="280" w:lineRule="auto"/>
        <w:rPr>
          <w:sz w:val="16"/>
          <w:szCs w:val="16"/>
        </w:rPr>
      </w:pPr>
      <w:r w:rsidDel="00000000" w:rsidR="00000000" w:rsidRPr="00000000">
        <w:rPr>
          <w:rtl w:val="0"/>
        </w:rPr>
        <w:t xml:space="preserve"> </w:t>
      </w:r>
      <w:r w:rsidDel="00000000" w:rsidR="00000000" w:rsidRPr="00000000">
        <w:rPr>
          <w:sz w:val="16"/>
          <w:szCs w:val="16"/>
          <w:rtl w:val="0"/>
        </w:rPr>
        <w:t xml:space="preserve">http://blog.apastyle.org/.a/6a01157041f4e3970b011570f0dd68970c-popup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2540</wp:posOffset>
            </wp:positionV>
            <wp:extent cx="3342670" cy="2029922"/>
            <wp:effectExtent b="0" l="0" r="0" t="0"/>
            <wp:wrapSquare wrapText="bothSides" distB="0" distT="0" distL="114300" distR="114300"/>
            <wp:docPr descr="APA Style Headings 6th ed" id="1" name="image1.jpg"/>
            <a:graphic>
              <a:graphicData uri="http://schemas.openxmlformats.org/drawingml/2006/picture">
                <pic:pic>
                  <pic:nvPicPr>
                    <pic:cNvPr descr="APA Style Headings 6th ed" id="0" name="image1.jpg"/>
                    <pic:cNvPicPr preferRelativeResize="0"/>
                  </pic:nvPicPr>
                  <pic:blipFill>
                    <a:blip r:embed="rId6"/>
                    <a:srcRect b="0" l="0" r="0" t="0"/>
                    <a:stretch>
                      <a:fillRect/>
                    </a:stretch>
                  </pic:blipFill>
                  <pic:spPr>
                    <a:xfrm>
                      <a:off x="0" y="0"/>
                      <a:ext cx="3342670" cy="2029922"/>
                    </a:xfrm>
                    <a:prstGeom prst="rect"/>
                    <a:ln/>
                  </pic:spPr>
                </pic:pic>
              </a:graphicData>
            </a:graphic>
          </wp:anchor>
        </w:drawing>
      </w:r>
    </w:p>
    <w:p w:rsidR="00000000" w:rsidDel="00000000" w:rsidP="00000000" w:rsidRDefault="00000000" w:rsidRPr="00000000" w14:paraId="0000000F">
      <w:pPr>
        <w:spacing w:after="280" w:before="280" w:lineRule="auto"/>
        <w:rPr/>
      </w:pPr>
      <w:r w:rsidDel="00000000" w:rsidR="00000000" w:rsidRPr="00000000">
        <w:rPr>
          <w:rtl w:val="0"/>
        </w:rPr>
        <w:t xml:space="preserve">This paper will have four level 1 Headings (which are explained above in the graph):</w:t>
      </w:r>
    </w:p>
    <w:p w:rsidR="00000000" w:rsidDel="00000000" w:rsidP="00000000" w:rsidRDefault="00000000" w:rsidRPr="00000000" w14:paraId="00000010">
      <w:pPr>
        <w:spacing w:after="280" w:before="280" w:lineRule="auto"/>
        <w:ind w:left="720"/>
        <w:rPr/>
      </w:pPr>
      <w:r w:rsidDel="00000000" w:rsidR="00000000" w:rsidRPr="00000000">
        <w:rPr>
          <w:rtl w:val="0"/>
        </w:rPr>
        <w:t xml:space="preserve">Introduction (usually written last and is about two paragraphs long using citations). Introduction would contain a citation from the company of the product or service that you purchased.</w:t>
      </w:r>
    </w:p>
    <w:p w:rsidR="00000000" w:rsidDel="00000000" w:rsidP="00000000" w:rsidRDefault="00000000" w:rsidRPr="00000000" w14:paraId="00000011">
      <w:pPr>
        <w:spacing w:after="280" w:before="280" w:lineRule="auto"/>
        <w:ind w:left="720"/>
        <w:rPr/>
      </w:pPr>
      <w:r w:rsidDel="00000000" w:rsidR="00000000" w:rsidRPr="00000000">
        <w:rPr>
          <w:rtl w:val="0"/>
        </w:rPr>
        <w:t xml:space="preserve">Analysis (usually written first) and within contains three APA level 2 headings:</w:t>
      </w:r>
    </w:p>
    <w:p w:rsidR="00000000" w:rsidDel="00000000" w:rsidP="00000000" w:rsidRDefault="00000000" w:rsidRPr="00000000" w14:paraId="00000012">
      <w:pPr>
        <w:spacing w:after="280" w:before="280" w:lineRule="auto"/>
        <w:ind w:left="720"/>
        <w:rPr/>
      </w:pPr>
      <w:r w:rsidDel="00000000" w:rsidR="00000000" w:rsidRPr="00000000">
        <w:rPr>
          <w:rtl w:val="0"/>
        </w:rPr>
        <w:tab/>
        <w:t xml:space="preserve">Analysis 1. Your first analysis must have citation at least from the text</w:t>
      </w:r>
    </w:p>
    <w:p w:rsidR="00000000" w:rsidDel="00000000" w:rsidP="00000000" w:rsidRDefault="00000000" w:rsidRPr="00000000" w14:paraId="00000013">
      <w:pPr>
        <w:spacing w:after="280" w:before="280" w:lineRule="auto"/>
        <w:ind w:left="720"/>
        <w:rPr/>
      </w:pPr>
      <w:r w:rsidDel="00000000" w:rsidR="00000000" w:rsidRPr="00000000">
        <w:rPr>
          <w:rtl w:val="0"/>
        </w:rPr>
        <w:tab/>
        <w:t xml:space="preserve">Analysis 2. Your second analysis must have citation at least from the text</w:t>
      </w:r>
    </w:p>
    <w:p w:rsidR="00000000" w:rsidDel="00000000" w:rsidP="00000000" w:rsidRDefault="00000000" w:rsidRPr="00000000" w14:paraId="00000014">
      <w:pPr>
        <w:spacing w:after="280" w:before="280" w:lineRule="auto"/>
        <w:ind w:left="720"/>
        <w:rPr/>
      </w:pPr>
      <w:r w:rsidDel="00000000" w:rsidR="00000000" w:rsidRPr="00000000">
        <w:rPr>
          <w:rtl w:val="0"/>
        </w:rPr>
        <w:tab/>
        <w:t xml:space="preserve">Analysis 3. Your third analysis must have citation at least from text</w:t>
      </w:r>
    </w:p>
    <w:p w:rsidR="00000000" w:rsidDel="00000000" w:rsidP="00000000" w:rsidRDefault="00000000" w:rsidRPr="00000000" w14:paraId="00000015">
      <w:pPr>
        <w:spacing w:after="280" w:before="280" w:lineRule="auto"/>
        <w:ind w:left="720"/>
        <w:rPr/>
      </w:pPr>
      <w:r w:rsidDel="00000000" w:rsidR="00000000" w:rsidRPr="00000000">
        <w:rPr>
          <w:rtl w:val="0"/>
        </w:rPr>
        <w:t xml:space="preserve">Conclusion (usually written after Analysis but before Introduction). Remember not to add any new information in the conclusion.</w:t>
      </w:r>
    </w:p>
    <w:p w:rsidR="00000000" w:rsidDel="00000000" w:rsidP="00000000" w:rsidRDefault="00000000" w:rsidRPr="00000000" w14:paraId="00000016">
      <w:pPr>
        <w:spacing w:after="280" w:before="280" w:lineRule="auto"/>
        <w:ind w:left="720"/>
        <w:rPr/>
      </w:pPr>
      <w:r w:rsidDel="00000000" w:rsidR="00000000" w:rsidRPr="00000000">
        <w:rPr>
          <w:rtl w:val="0"/>
        </w:rPr>
        <w:t xml:space="preserve">Reference (this will have at least the text book and one or two other sources like, Forbes, Wall Street Journal, Harvard Business Review, New York Times, ISM [found at ISM.ws], or other business sources, you cannot use Wiki sources or blogs). Also would include citation from company from which you purchased the product or service.</w:t>
      </w:r>
    </w:p>
    <w:p w:rsidR="00000000" w:rsidDel="00000000" w:rsidP="00000000" w:rsidRDefault="00000000" w:rsidRPr="00000000" w14:paraId="00000017">
      <w:pPr>
        <w:spacing w:after="280" w:before="280" w:lineRule="auto"/>
        <w:rPr/>
      </w:pPr>
      <w:r w:rsidDel="00000000" w:rsidR="00000000" w:rsidRPr="00000000">
        <w:rPr>
          <w:b w:val="1"/>
          <w:rtl w:val="0"/>
        </w:rPr>
        <w:t xml:space="preserve">Content of the paper.</w:t>
      </w:r>
      <w:r w:rsidDel="00000000" w:rsidR="00000000" w:rsidRPr="00000000">
        <w:rPr>
          <w:rtl w:val="0"/>
        </w:rPr>
        <w:t xml:space="preserve"> Consider either a product or service that you have purchased recently. If you need more information on products and a services: </w:t>
      </w:r>
      <w:hyperlink r:id="rId7">
        <w:r w:rsidDel="00000000" w:rsidR="00000000" w:rsidRPr="00000000">
          <w:rPr>
            <w:color w:val="0000ff"/>
            <w:u w:val="single"/>
            <w:rtl w:val="0"/>
          </w:rPr>
          <w:t xml:space="preserve">https://www.archives.gov/preservation/products/definitions/products-services.html</w:t>
        </w:r>
      </w:hyperlink>
      <w:r w:rsidDel="00000000" w:rsidR="00000000" w:rsidRPr="00000000">
        <w:rPr>
          <w:rtl w:val="0"/>
        </w:rPr>
      </w:r>
    </w:p>
    <w:p w:rsidR="00000000" w:rsidDel="00000000" w:rsidP="00000000" w:rsidRDefault="00000000" w:rsidRPr="00000000" w14:paraId="00000018">
      <w:pPr>
        <w:spacing w:after="280" w:before="280" w:lineRule="auto"/>
        <w:rPr/>
      </w:pPr>
      <w:r w:rsidDel="00000000" w:rsidR="00000000" w:rsidRPr="00000000">
        <w:rPr>
          <w:rtl w:val="0"/>
        </w:rPr>
        <w:t xml:space="preserve">Research the company where you purchased either a product or service. Go to their website (and cite, probably in the introduction of your paper). Think about that product or service in the context of what you are learning in this class. Remember all companies want to deliver the best quality product, at the fastest possible speed that is delivered reliably at a low cost. However, companies have to decide which of these four will be the main focus of their supply chain. Decide if the product or service that you purchased was focused more which of the following desirability’s:  quality, delivery speed, delivery reliability, or low cost. In this paper your opinion counts, so after reading the course materials, and the company website you can make your opinion clear. Remember each supply chain is designed differently and is primarily focused on delivering either quality, delivery speed, delivery reliability or low cost.</w:t>
      </w:r>
    </w:p>
    <w:p w:rsidR="00000000" w:rsidDel="00000000" w:rsidP="00000000" w:rsidRDefault="00000000" w:rsidRPr="00000000" w14:paraId="00000019">
      <w:pPr>
        <w:spacing w:after="280" w:before="280" w:lineRule="auto"/>
        <w:rPr/>
      </w:pPr>
      <w:r w:rsidDel="00000000" w:rsidR="00000000" w:rsidRPr="00000000">
        <w:rPr>
          <w:rtl w:val="0"/>
        </w:rPr>
        <w:t xml:space="preserve">In the context of your recent purchase give examples of how an operation cannot offer a product or a service with equal primary focus on all four of these desirability’s. While you are focused on one of these desirability’s explain why you think that company made the choice to focus on one desirability more than the others.  Consider the industry and doing some research (and citing) information on the companies industry might help as often competition within industries often creates conformity within industries. This Website will give you some information on the industry: https://www.bls.gov/iag/tgs/iag_index_alpha.htm</w:t>
      </w:r>
    </w:p>
    <w:p w:rsidR="00000000" w:rsidDel="00000000" w:rsidP="00000000" w:rsidRDefault="00000000" w:rsidRPr="00000000" w14:paraId="0000001A">
      <w:pPr>
        <w:spacing w:after="280" w:before="280" w:lineRule="auto"/>
        <w:rPr/>
      </w:pPr>
      <w:r w:rsidDel="00000000" w:rsidR="00000000" w:rsidRPr="00000000">
        <w:rPr>
          <w:rtl w:val="0"/>
        </w:rPr>
        <w:t xml:space="preserve">Give examples of how an operation cannot offer a product or a service with equal focus on all four of these desirability’s:  quality, delivery speed, delivery reliability, and low cost and use your recent purchase to explain.</w:t>
      </w:r>
    </w:p>
    <w:p w:rsidR="00000000" w:rsidDel="00000000" w:rsidP="00000000" w:rsidRDefault="00000000" w:rsidRPr="00000000" w14:paraId="0000001B">
      <w:pPr>
        <w:spacing w:after="280" w:before="280" w:lineRule="auto"/>
        <w:rPr/>
      </w:pPr>
      <w:r w:rsidDel="00000000" w:rsidR="00000000" w:rsidRPr="00000000">
        <w:rPr>
          <w:rtl w:val="0"/>
        </w:rPr>
        <w:t xml:space="preserve">Remember the purpose of this paper is for you to explain that it is impossible to have a supply chain that equally primarily serves all four desirability’s (quality, delivery speed, deliverability reliability, and low cost).  You are to use a recent purchase of a product or service to explain why each supply chain is designed to focus primarily on one of the four desirability’s.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jc w:val="center"/>
        <w:rPr>
          <w:b w:val="1"/>
        </w:rPr>
      </w:pPr>
      <w:r w:rsidDel="00000000" w:rsidR="00000000" w:rsidRPr="00000000">
        <w:rPr>
          <w:b w:val="1"/>
          <w:rtl w:val="0"/>
        </w:rPr>
        <w:t xml:space="preserve">Rubric:  Evaluation Criteria</w:t>
      </w:r>
    </w:p>
    <w:p w:rsidR="00000000" w:rsidDel="00000000" w:rsidP="00000000" w:rsidRDefault="00000000" w:rsidRPr="00000000" w14:paraId="0000001E">
      <w:pPr>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6"/>
        <w:gridCol w:w="1914"/>
        <w:gridCol w:w="1855"/>
        <w:gridCol w:w="1855"/>
        <w:gridCol w:w="1850"/>
        <w:tblGridChange w:id="0">
          <w:tblGrid>
            <w:gridCol w:w="1876"/>
            <w:gridCol w:w="1914"/>
            <w:gridCol w:w="1855"/>
            <w:gridCol w:w="1855"/>
            <w:gridCol w:w="1850"/>
          </w:tblGrid>
        </w:tblGridChange>
      </w:tblGrid>
      <w:tr>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Criteria</w:t>
            </w:r>
          </w:p>
        </w:tc>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Exemplary</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140</w:t>
            </w:r>
          </w:p>
        </w:tc>
        <w:tc>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Proficient</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125</w:t>
            </w:r>
          </w:p>
        </w:tc>
        <w:tc>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Developing</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105</w:t>
            </w:r>
          </w:p>
        </w:tc>
        <w:tc>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Emerging</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90</w:t>
            </w:r>
          </w:p>
        </w:tc>
      </w:tr>
      <w:tr>
        <w:tc>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Supply Chain Design</w:t>
            </w:r>
          </w:p>
        </w:tc>
        <w:tc>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 concisely and accurately describes the industry and the product or service that is under review.  </w:t>
            </w:r>
          </w:p>
        </w:tc>
        <w:tc>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Fairly clearly and accurately describes the industry and the product or service that is under review.  </w:t>
            </w:r>
          </w:p>
        </w:tc>
        <w:tc>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27</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Somewhat describes the industry, and the product or service that is under review. </w:t>
            </w:r>
          </w:p>
        </w:tc>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accurate description of the industry, and the product or service that is under review.  </w:t>
            </w:r>
          </w:p>
        </w:tc>
      </w:tr>
      <w:tr>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 Desirability’s: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quality, delivery speed, deliverability reliability, and low cost</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 concisely and accurately identifies the four desirability’s. Clearly and accurately identifies which of the desirability’s that the product or service under review has focused on for the design of their supply chain.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Fairly clearly, and accurately identifies the four desirability’s. Accurately identifies which of the desirability’s that the product or service under review has focused on for the design of their supply chain.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Somewhat accurately identifies the four desirability’s. Identifies which of the desirability’s that the product or service under review has focused on for the design of their supply chain.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identification of the four desirability’s and it is unclear if or why the company focused on which.</w:t>
            </w:r>
          </w:p>
        </w:tc>
      </w:tr>
      <w:tr>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Analysis</w:t>
            </w:r>
          </w:p>
        </w:tc>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three main points of analysis that are creative and interesting.   Insights are relevant and aligned to textbook and course concepts and cited.</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of the points of analysis are interesting and connect to the text book. Each of the three analyses are of equal weight (about the same number of words).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three main points of analysis.   Insights are relevant and aligned to textbook and course concepts and cited.</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of the points of analysis connect to the text book. Each of the three analyses are of equal weight (about the same number of words). </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Insights are fairly relevant and aligned to course concepts.</w:t>
            </w:r>
            <w:r w:rsidDel="00000000" w:rsidR="00000000" w:rsidRPr="00000000">
              <w:rPr>
                <w:rtl w:val="0"/>
              </w:rPr>
            </w:r>
          </w:p>
        </w:tc>
        <w:tc>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Somewhat has three main points of analysis. Insights are somewhat relevant and aligned to textbook and course concepts although only one is cited. One of the analyses is a lot longer and well thought-out that the others. </w:t>
            </w:r>
            <w:r w:rsidDel="00000000" w:rsidR="00000000" w:rsidRPr="00000000">
              <w:rPr>
                <w:rtl w:val="0"/>
              </w:rPr>
            </w:r>
          </w:p>
        </w:tc>
        <w:tc>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analysis and/or use of data to identify insights gained; may not discuss relevancies to the textbook. Insights are not relevant and/or aligned to course concepts.</w:t>
            </w:r>
            <w:r w:rsidDel="00000000" w:rsidR="00000000" w:rsidRPr="00000000">
              <w:rPr>
                <w:rtl w:val="0"/>
              </w:rPr>
            </w:r>
          </w:p>
        </w:tc>
      </w:tr>
      <w:tr>
        <w:tc>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Writing Mechanics</w:t>
            </w:r>
          </w:p>
        </w:tc>
        <w:tc>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Paper is clear, concise and well written; spelling, grammar and punctuation are accurate. Paper is the required length of two to three pages of content plus appendices. Follows APA headings, citations, title page and reference section.</w:t>
            </w:r>
          </w:p>
        </w:tc>
        <w:tc>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Paper is clear, and well written; spelling, grammar and punctuation are accurate. Paper is the required length of two to three pages of content. Follows APA headings, citations, title page and reference section. May have one to three APA errors.</w:t>
            </w:r>
          </w:p>
        </w:tc>
        <w:tc>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Paper is clear, spelling, grammar and punctuation are somewhat accurate. Paper is the required length of two to three pages of content. Follows APA headings, citations, title page and reference section. May have four to six APA errors.</w:t>
            </w:r>
          </w:p>
        </w:tc>
        <w:tc>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Paper lacks clarity and may be confusing; may contain numerous (7+) errors in APA, spelling, grammar and/or punctuation. </w:t>
            </w:r>
          </w:p>
        </w:tc>
      </w:tr>
    </w:tbl>
    <w:p w:rsidR="00000000" w:rsidDel="00000000" w:rsidP="00000000" w:rsidRDefault="00000000" w:rsidRPr="00000000" w14:paraId="0000005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archives.gov/preservation/products/definitions/products-servi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